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rPr>
          <w:rFonts w:ascii="Helvetica Neue" w:cs="Helvetica Neue" w:eastAsia="Helvetica Neue" w:hAnsi="Helvetica Neue"/>
          <w:b w:val="1"/>
          <w:bCs w:val="1"/>
          <w:color w:val="d25442"/>
          <w:sz w:val="28"/>
          <w:szCs w:val="28"/>
          <w:u w:val="single"/>
        </w:rPr>
      </w:pPr>
      <w:r w:rsidDel="00000000" w:rsidR="00000000" w:rsidRPr="00000000">
        <w:rPr>
          <w:rFonts w:ascii="Helvetica Neue" w:cs="Helvetica Neue" w:eastAsia="Helvetica Neue" w:hAnsi="Helvetica Neue"/>
          <w:b w:val="1"/>
          <w:bCs w:val="1"/>
          <w:color w:val="d25442"/>
          <w:sz w:val="28"/>
          <w:szCs w:val="28"/>
          <w:u w:val="single"/>
          <w:rtl w:val="0"/>
        </w:rPr>
        <w:t xml:space="preserve">Table of Contents</w:t>
      </w:r>
    </w:p>
    <w:p w:rsidR="00000000" w:rsidDel="00000000" w:rsidP="00000000" w:rsidRDefault="00000000" w:rsidRPr="00000000" w14:paraId="00000002">
      <w:pPr>
        <w:rPr/>
      </w:pPr>
      <w:r w:rsidDel="00000000" w:rsidR="00000000" w:rsidRPr="00000000">
        <w:rPr>
          <w:rtl w:val="0"/>
        </w:rPr>
      </w:r>
    </w:p>
    <w:sdt>
      <w:sdtPr>
        <w:id w:val="1123696738"/>
        <w:docPartObj>
          <w:docPartGallery w:val="Table of Contents"/>
          <w:docPartUnique w:val="1"/>
        </w:docPartObj>
      </w:sdtPr>
      <w:sdtContent>
        <w:p w:rsidR="00000000" w:rsidDel="00000000" w:rsidP="00000000" w:rsidRDefault="00000000" w:rsidRPr="00000000" w14:paraId="00000003">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vju91oqiojdh">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1.0</w:t>
            </w:r>
          </w:hyperlink>
          <w:hyperlink w:anchor="_vju91oqiojdh">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Introduction</w:t>
              <w:tab/>
              <w:t xml:space="preserve">2</w:t>
            </w:r>
          </w:hyperlink>
          <w:r w:rsidDel="00000000" w:rsidR="00000000" w:rsidRPr="00000000">
            <w:rPr>
              <w:rtl w:val="0"/>
            </w:rPr>
          </w:r>
        </w:p>
        <w:p w:rsidR="00000000" w:rsidDel="00000000" w:rsidP="00000000" w:rsidRDefault="00000000" w:rsidRPr="00000000" w14:paraId="00000004">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1rptnvzf910s">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2.0</w:t>
            </w:r>
          </w:hyperlink>
          <w:hyperlink w:anchor="_1rptnvzf910s">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Accessibility Commitment</w:t>
              <w:tab/>
              <w:t xml:space="preserve">2</w:t>
            </w:r>
          </w:hyperlink>
          <w:r w:rsidDel="00000000" w:rsidR="00000000" w:rsidRPr="00000000">
            <w:rPr>
              <w:rtl w:val="0"/>
            </w:rPr>
          </w:r>
        </w:p>
        <w:p w:rsidR="00000000" w:rsidDel="00000000" w:rsidP="00000000" w:rsidRDefault="00000000" w:rsidRPr="00000000" w14:paraId="00000005">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i2vjk744rtdl">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3.0</w:t>
            </w:r>
          </w:hyperlink>
          <w:hyperlink w:anchor="_i2vjk744rtdl">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Accessibility Standards and Compliance Position</w:t>
              <w:tab/>
              <w:t xml:space="preserve">2</w:t>
            </w:r>
          </w:hyperlink>
          <w:r w:rsidDel="00000000" w:rsidR="00000000" w:rsidRPr="00000000">
            <w:rPr>
              <w:rtl w:val="0"/>
            </w:rPr>
          </w:r>
        </w:p>
        <w:p w:rsidR="00000000" w:rsidDel="00000000" w:rsidP="00000000" w:rsidRDefault="00000000" w:rsidRPr="00000000" w14:paraId="00000006">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xjsk9zelc7vu">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4.0</w:t>
            </w:r>
          </w:hyperlink>
          <w:hyperlink w:anchor="_xjsk9zelc7vu">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What Users Should Be Able to Do</w:t>
              <w:tab/>
              <w:t xml:space="preserve">2</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mac3q5yjv1xy">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5.0</w:t>
            </w:r>
          </w:hyperlink>
          <w:hyperlink w:anchor="_mac3q5yjv1xy">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Using Flowly with Accessibility Tools</w:t>
              <w:tab/>
              <w:t xml:space="preserve">3</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qvdw03fpob7w">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6.0</w:t>
            </w:r>
          </w:hyperlink>
          <w:hyperlink w:anchor="_qvdw03fpob7w">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Recommended Technology</w:t>
              <w:tab/>
              <w:t xml:space="preserve">3</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fal3w5ryy4pe">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7.0</w:t>
            </w:r>
          </w:hyperlink>
          <w:hyperlink w:anchor="_fal3w5ryy4pe">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Feedback and Support</w:t>
              <w:tab/>
              <w:t xml:space="preserve">4</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ljsp7lrqcu1a">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8.0</w:t>
            </w:r>
          </w:hyperlink>
          <w:hyperlink w:anchor="_ljsp7lrqcu1a">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Ongoing Improvements</w:t>
              <w:tab/>
              <w:t xml:space="preserve">4</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after="200" w:before="60" w:line="240" w:lineRule="auto"/>
            <w:rPr>
              <w:rFonts w:ascii="Helvetica Neue" w:cs="Helvetica Neue" w:eastAsia="Helvetica Neue" w:hAnsi="Helvetica Neue"/>
              <w:i w:val="0"/>
              <w:iCs w:val="0"/>
              <w:smallCaps w:val="0"/>
              <w:strike w:val="0"/>
              <w:color w:val="000000"/>
              <w:sz w:val="22"/>
              <w:szCs w:val="22"/>
              <w:u w:val="none"/>
              <w:shd w:fill="auto" w:val="clear"/>
              <w:vertAlign w:val="baseline"/>
            </w:rPr>
          </w:pPr>
          <w:hyperlink w:anchor="_vxsdev6jgg52">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9.0</w:t>
            </w:r>
          </w:hyperlink>
          <w:hyperlink w:anchor="_vxsdev6jgg52">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Review and Updates</w:t>
              <w:tab/>
              <w:t xml:space="preserve">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Rule="auto"/>
        <w:jc w:val="left"/>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0D">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0E">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2">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4">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A">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D">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E">
      <w:pPr>
        <w:pStyle w:val="Heading1"/>
        <w:spacing w:after="240" w:before="240" w:lineRule="auto"/>
        <w:rPr/>
      </w:pPr>
      <w:bookmarkStart w:colFirst="0" w:colLast="0" w:name="_vju91oqiojdh" w:id="0"/>
      <w:bookmarkEnd w:id="0"/>
      <w:r w:rsidDel="00000000" w:rsidR="00000000" w:rsidRPr="00000000">
        <w:rPr>
          <w:rtl w:val="0"/>
        </w:rPr>
        <w:t xml:space="preserve">1.0 Introduction</w:t>
      </w:r>
    </w:p>
    <w:p w:rsidR="00000000" w:rsidDel="00000000" w:rsidP="00000000" w:rsidRDefault="00000000" w:rsidRPr="00000000" w14:paraId="0000001F">
      <w:pPr>
        <w:spacing w:after="240" w:before="240" w:lineRule="auto"/>
        <w:rPr/>
      </w:pPr>
      <w:r w:rsidDel="00000000" w:rsidR="00000000" w:rsidRPr="00000000">
        <w:rPr>
          <w:rtl w:val="0"/>
        </w:rPr>
        <w:t xml:space="preserve">This Accessibility Statement explains Flowly’s approach to accessibility across its website and platform. Flowly aims to make its services usable by as many people as reasonably practicable, including users who may rely on assistive technologies or alternative ways of navigating digital services.</w:t>
      </w:r>
    </w:p>
    <w:p w:rsidR="00000000" w:rsidDel="00000000" w:rsidP="00000000" w:rsidRDefault="00000000" w:rsidRPr="00000000" w14:paraId="00000020">
      <w:pPr>
        <w:spacing w:after="240" w:before="240" w:lineRule="auto"/>
        <w:rPr/>
      </w:pPr>
      <w:r w:rsidDel="00000000" w:rsidR="00000000" w:rsidRPr="00000000">
        <w:rPr>
          <w:rtl w:val="0"/>
        </w:rPr>
        <w:t xml:space="preserve">The platform is intended for business and professional use. Flowly recognises that users may have different accessibility needs and that accessibility should be considered as part of the way the website and platform are developed, reviewed and improved.</w:t>
      </w:r>
    </w:p>
    <w:p w:rsidR="00000000" w:rsidDel="00000000" w:rsidP="00000000" w:rsidRDefault="00000000" w:rsidRPr="00000000" w14:paraId="00000021">
      <w:pPr>
        <w:pStyle w:val="Heading1"/>
        <w:spacing w:after="240" w:before="240" w:lineRule="auto"/>
        <w:rPr/>
      </w:pPr>
      <w:bookmarkStart w:colFirst="0" w:colLast="0" w:name="_1rptnvzf910s" w:id="1"/>
      <w:bookmarkEnd w:id="1"/>
      <w:r w:rsidDel="00000000" w:rsidR="00000000" w:rsidRPr="00000000">
        <w:rPr>
          <w:rtl w:val="0"/>
        </w:rPr>
        <w:t xml:space="preserve">2.0 Accessibility Commitment</w:t>
      </w:r>
    </w:p>
    <w:p w:rsidR="00000000" w:rsidDel="00000000" w:rsidP="00000000" w:rsidRDefault="00000000" w:rsidRPr="00000000" w14:paraId="00000022">
      <w:pPr>
        <w:spacing w:after="240" w:before="240" w:lineRule="auto"/>
        <w:rPr/>
      </w:pPr>
      <w:r w:rsidDel="00000000" w:rsidR="00000000" w:rsidRPr="00000000">
        <w:rPr>
          <w:rtl w:val="0"/>
        </w:rPr>
        <w:t xml:space="preserve">Flowly is committed to improving accessibility across its website and platform as the service develops. Accessibility will be considered as part of product development, content presentation and user support where reasonably practicable.</w:t>
      </w:r>
    </w:p>
    <w:p w:rsidR="00000000" w:rsidDel="00000000" w:rsidP="00000000" w:rsidRDefault="00000000" w:rsidRPr="00000000" w14:paraId="00000023">
      <w:pPr>
        <w:spacing w:after="240" w:before="240" w:lineRule="auto"/>
        <w:rPr/>
      </w:pPr>
      <w:r w:rsidDel="00000000" w:rsidR="00000000" w:rsidRPr="00000000">
        <w:rPr>
          <w:rtl w:val="0"/>
        </w:rPr>
        <w:t xml:space="preserve">Flowly aims to provide a service that is clear, usable and accessible to a broad range of users. As Flowly is still developing, accessibility improvements may be introduced over time. Where accessibility issues are identified, Flowly will review them and take reasonable steps to address them based on their impact, complexity and the resources available.</w:t>
      </w:r>
    </w:p>
    <w:p w:rsidR="00000000" w:rsidDel="00000000" w:rsidP="00000000" w:rsidRDefault="00000000" w:rsidRPr="00000000" w14:paraId="00000024">
      <w:pPr>
        <w:spacing w:after="240" w:before="240" w:lineRule="auto"/>
        <w:rPr/>
      </w:pPr>
      <w:r w:rsidDel="00000000" w:rsidR="00000000" w:rsidRPr="00000000">
        <w:rPr>
          <w:rtl w:val="0"/>
        </w:rPr>
        <w:t xml:space="preserve">Flowly welcomes feedback from users who experience accessibility barriers. Feedback will help inform future improvements and support a more inclusive user experience.</w:t>
      </w:r>
    </w:p>
    <w:p w:rsidR="00000000" w:rsidDel="00000000" w:rsidP="00000000" w:rsidRDefault="00000000" w:rsidRPr="00000000" w14:paraId="00000025">
      <w:pPr>
        <w:pStyle w:val="Heading1"/>
        <w:spacing w:after="240" w:before="240" w:lineRule="auto"/>
        <w:rPr/>
      </w:pPr>
      <w:bookmarkStart w:colFirst="0" w:colLast="0" w:name="_i2vjk744rtdl" w:id="2"/>
      <w:bookmarkEnd w:id="2"/>
      <w:r w:rsidDel="00000000" w:rsidR="00000000" w:rsidRPr="00000000">
        <w:rPr>
          <w:rtl w:val="0"/>
        </w:rPr>
        <w:t xml:space="preserve">3.0 Accessibility Standards and Compliance Position</w:t>
      </w:r>
    </w:p>
    <w:p w:rsidR="00000000" w:rsidDel="00000000" w:rsidP="00000000" w:rsidRDefault="00000000" w:rsidRPr="00000000" w14:paraId="00000026">
      <w:pPr>
        <w:spacing w:after="240" w:before="240" w:lineRule="auto"/>
        <w:rPr/>
      </w:pPr>
      <w:r w:rsidDel="00000000" w:rsidR="00000000" w:rsidRPr="00000000">
        <w:rPr>
          <w:rtl w:val="0"/>
        </w:rPr>
        <w:t xml:space="preserve">Flowly has not yet completed a formal accessibility audit against a specific accessibility standard. For that reason, this statement does not claim full compliance with WCAG or any other accessibility standard.</w:t>
      </w:r>
    </w:p>
    <w:p w:rsidR="00000000" w:rsidDel="00000000" w:rsidP="00000000" w:rsidRDefault="00000000" w:rsidRPr="00000000" w14:paraId="00000027">
      <w:pPr>
        <w:spacing w:after="240" w:before="240" w:lineRule="auto"/>
        <w:rPr/>
      </w:pPr>
      <w:r w:rsidDel="00000000" w:rsidR="00000000" w:rsidRPr="00000000">
        <w:rPr>
          <w:rtl w:val="0"/>
        </w:rPr>
        <w:t xml:space="preserve">Where accessibility issues are identified, Flowly will review them and take reasonable steps to address them based on their impact on users, the nature of the issue and the practical steps available.</w:t>
      </w:r>
    </w:p>
    <w:p w:rsidR="00000000" w:rsidDel="00000000" w:rsidP="00000000" w:rsidRDefault="00000000" w:rsidRPr="00000000" w14:paraId="00000028">
      <w:pPr>
        <w:spacing w:after="240" w:before="240" w:lineRule="auto"/>
        <w:rPr/>
      </w:pPr>
      <w:r w:rsidDel="00000000" w:rsidR="00000000" w:rsidRPr="00000000">
        <w:rPr>
          <w:rtl w:val="0"/>
        </w:rPr>
        <w:t xml:space="preserve">Flowly may use recognised accessibility guidance, including the Web Content Accessibility Guidelines, to inform future improvements to the website and platform.</w:t>
      </w:r>
    </w:p>
    <w:p w:rsidR="00000000" w:rsidDel="00000000" w:rsidP="00000000" w:rsidRDefault="00000000" w:rsidRPr="00000000" w14:paraId="00000029">
      <w:pPr>
        <w:pStyle w:val="Heading1"/>
        <w:keepNext w:val="0"/>
        <w:keepLines w:val="0"/>
        <w:spacing w:after="80" w:before="280" w:lineRule="auto"/>
        <w:rPr/>
      </w:pPr>
      <w:bookmarkStart w:colFirst="0" w:colLast="0" w:name="_xjsk9zelc7vu" w:id="3"/>
      <w:bookmarkEnd w:id="3"/>
      <w:r w:rsidDel="00000000" w:rsidR="00000000" w:rsidRPr="00000000">
        <w:rPr>
          <w:rtl w:val="0"/>
        </w:rPr>
        <w:t xml:space="preserve">4.0 What Users Should Be Able to Do</w:t>
      </w:r>
    </w:p>
    <w:p w:rsidR="00000000" w:rsidDel="00000000" w:rsidP="00000000" w:rsidRDefault="00000000" w:rsidRPr="00000000" w14:paraId="0000002A">
      <w:pPr>
        <w:spacing w:after="240" w:before="240" w:lineRule="auto"/>
        <w:rPr/>
      </w:pPr>
      <w:r w:rsidDel="00000000" w:rsidR="00000000" w:rsidRPr="00000000">
        <w:rPr>
          <w:rtl w:val="0"/>
        </w:rPr>
        <w:t xml:space="preserve">Flowly aims to make its website and platform reasonably usable for common digital tasks, such as reading page content, navigating between key areas, accessing account information and using core platform features.</w:t>
      </w:r>
    </w:p>
    <w:p w:rsidR="00000000" w:rsidDel="00000000" w:rsidP="00000000" w:rsidRDefault="00000000" w:rsidRPr="00000000" w14:paraId="0000002B">
      <w:pPr>
        <w:spacing w:after="240" w:before="240" w:lineRule="auto"/>
        <w:rPr/>
      </w:pPr>
      <w:r w:rsidDel="00000000" w:rsidR="00000000" w:rsidRPr="00000000">
        <w:rPr>
          <w:rtl w:val="0"/>
        </w:rPr>
        <w:t xml:space="preserve">Where possible, the website and platform support clear text presentation, logical navigation and compatibility with standard browser settings. Users should be able to adjust browser zoom or use built-in device accessibility settings where these are supported by their device and browser.</w:t>
      </w:r>
    </w:p>
    <w:p w:rsidR="00000000" w:rsidDel="00000000" w:rsidP="00000000" w:rsidRDefault="00000000" w:rsidRPr="00000000" w14:paraId="0000002C">
      <w:pPr>
        <w:spacing w:after="240" w:before="240" w:lineRule="auto"/>
        <w:rPr/>
      </w:pPr>
      <w:r w:rsidDel="00000000" w:rsidR="00000000" w:rsidRPr="00000000">
        <w:rPr>
          <w:rtl w:val="0"/>
        </w:rPr>
        <w:t xml:space="preserve">Some areas of the platform may be more complex. Where a user experiences difficulty completing a task, they should contact Flowly using the details provided in this statement.</w:t>
      </w:r>
    </w:p>
    <w:p w:rsidR="00000000" w:rsidDel="00000000" w:rsidP="00000000" w:rsidRDefault="00000000" w:rsidRPr="00000000" w14:paraId="0000002D">
      <w:pPr>
        <w:pStyle w:val="Heading1"/>
        <w:spacing w:after="240" w:before="240" w:lineRule="auto"/>
        <w:rPr/>
      </w:pPr>
      <w:bookmarkStart w:colFirst="0" w:colLast="0" w:name="_mac3q5yjv1xy" w:id="4"/>
      <w:bookmarkEnd w:id="4"/>
      <w:r w:rsidDel="00000000" w:rsidR="00000000" w:rsidRPr="00000000">
        <w:rPr>
          <w:rtl w:val="0"/>
        </w:rPr>
        <w:t xml:space="preserve">5.0 Using Flowly with Accessibility Tools</w:t>
      </w:r>
    </w:p>
    <w:p w:rsidR="00000000" w:rsidDel="00000000" w:rsidP="00000000" w:rsidRDefault="00000000" w:rsidRPr="00000000" w14:paraId="0000002E">
      <w:pPr>
        <w:spacing w:after="240" w:before="240" w:lineRule="auto"/>
        <w:rPr/>
      </w:pPr>
      <w:r w:rsidDel="00000000" w:rsidR="00000000" w:rsidRPr="00000000">
        <w:rPr>
          <w:rtl w:val="0"/>
        </w:rPr>
        <w:t xml:space="preserve">Flowly aims to support users who access digital services through different methods, including assistive technologies where these are compatible with the user’s device, browser and settings.</w:t>
      </w:r>
    </w:p>
    <w:p w:rsidR="00000000" w:rsidDel="00000000" w:rsidP="00000000" w:rsidRDefault="00000000" w:rsidRPr="00000000" w14:paraId="0000002F">
      <w:pPr>
        <w:spacing w:after="240" w:before="240" w:lineRule="auto"/>
        <w:rPr/>
      </w:pPr>
      <w:r w:rsidDel="00000000" w:rsidR="00000000" w:rsidRPr="00000000">
        <w:rPr>
          <w:rtl w:val="0"/>
        </w:rPr>
        <w:t xml:space="preserve">Users may be able to use Flowly with common accessibility tools such as screen readers, keyboard navigation, browser zoom, and built-in accessibility settings. The experience may vary depending on the part of the website or platform being used and the technology selected by the user.</w:t>
      </w:r>
    </w:p>
    <w:p w:rsidR="00000000" w:rsidDel="00000000" w:rsidP="00000000" w:rsidRDefault="00000000" w:rsidRPr="00000000" w14:paraId="00000030">
      <w:pPr>
        <w:spacing w:after="0" w:before="240" w:lineRule="auto"/>
        <w:rPr/>
      </w:pPr>
      <w:r w:rsidDel="00000000" w:rsidR="00000000" w:rsidRPr="00000000">
        <w:rPr>
          <w:rtl w:val="0"/>
        </w:rPr>
        <w:t xml:space="preserve">Where a user experiences difficulty using Flowly with an accessibility tool, Flowly encourages them to contact support so the issue can be reviewed.</w:t>
      </w:r>
    </w:p>
    <w:p w:rsidR="00000000" w:rsidDel="00000000" w:rsidP="00000000" w:rsidRDefault="00000000" w:rsidRPr="00000000" w14:paraId="00000031">
      <w:pPr>
        <w:spacing w:after="0" w:before="0" w:lineRule="auto"/>
        <w:rPr/>
      </w:pPr>
      <w:r w:rsidDel="00000000" w:rsidR="00000000" w:rsidRPr="00000000">
        <w:rPr>
          <w:rtl w:val="0"/>
        </w:rPr>
      </w:r>
    </w:p>
    <w:p w:rsidR="00000000" w:rsidDel="00000000" w:rsidP="00000000" w:rsidRDefault="00000000" w:rsidRPr="00000000" w14:paraId="00000032">
      <w:pPr>
        <w:pStyle w:val="Heading1"/>
        <w:keepNext w:val="0"/>
        <w:keepLines w:val="0"/>
        <w:spacing w:after="80" w:before="0" w:lineRule="auto"/>
        <w:rPr>
          <w:shd w:fill="fff2cc" w:val="clear"/>
        </w:rPr>
      </w:pPr>
      <w:bookmarkStart w:colFirst="0" w:colLast="0" w:name="_qvdw03fpob7w" w:id="5"/>
      <w:bookmarkEnd w:id="5"/>
      <w:r w:rsidDel="00000000" w:rsidR="00000000" w:rsidRPr="00000000">
        <w:rPr>
          <w:shd w:fill="fff2cc" w:val="clear"/>
          <w:rtl w:val="0"/>
        </w:rPr>
        <w:t xml:space="preserve">6.0 Recommended Technology</w:t>
      </w:r>
    </w:p>
    <w:p w:rsidR="00000000" w:rsidDel="00000000" w:rsidP="00000000" w:rsidRDefault="00000000" w:rsidRPr="00000000" w14:paraId="00000033">
      <w:pPr>
        <w:spacing w:after="240" w:before="240" w:lineRule="auto"/>
        <w:rPr/>
      </w:pPr>
      <w:r w:rsidDel="00000000" w:rsidR="00000000" w:rsidRPr="00000000">
        <w:rPr>
          <w:rtl w:val="0"/>
        </w:rPr>
        <w:t xml:space="preserve">Flowly is intended to be accessed using modern, supported technology that allows the website and platform to operate securely and reliably. Users are encouraged to access Flowly using the following recommended technology:</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46.2945078633234"/>
        <w:gridCol w:w="7079.2173031603"/>
        <w:tblGridChange w:id="0">
          <w:tblGrid>
            <w:gridCol w:w="1946.2945078633234"/>
            <w:gridCol w:w="7079.2173031603"/>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4">
            <w:pPr>
              <w:spacing w:after="0" w:before="0" w:lineRule="auto"/>
              <w:rPr>
                <w:sz w:val="20"/>
                <w:szCs w:val="20"/>
              </w:rPr>
            </w:pPr>
            <w:r w:rsidDel="00000000" w:rsidR="00000000" w:rsidRPr="00000000">
              <w:rPr>
                <w:b w:val="1"/>
                <w:bCs w:val="1"/>
                <w:sz w:val="20"/>
                <w:szCs w:val="20"/>
                <w:rtl w:val="0"/>
              </w:rPr>
              <w:t xml:space="preserve">Technology Area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5">
            <w:pPr>
              <w:spacing w:after="0" w:before="0" w:lineRule="auto"/>
              <w:rPr>
                <w:sz w:val="20"/>
                <w:szCs w:val="20"/>
              </w:rPr>
            </w:pPr>
            <w:r w:rsidDel="00000000" w:rsidR="00000000" w:rsidRPr="00000000">
              <w:rPr>
                <w:b w:val="1"/>
                <w:bCs w:val="1"/>
                <w:sz w:val="20"/>
                <w:szCs w:val="20"/>
                <w:rtl w:val="0"/>
              </w:rPr>
              <w:t xml:space="preserve">Recommendation</w:t>
            </w:r>
            <w:r w:rsidDel="00000000" w:rsidR="00000000" w:rsidRPr="00000000">
              <w:rPr>
                <w:rtl w:val="0"/>
              </w:rPr>
            </w:r>
          </w:p>
        </w:tc>
      </w:tr>
      <w:tr>
        <w:trPr>
          <w:cantSplit w:val="0"/>
          <w:trHeight w:val="39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spacing w:after="0" w:before="0" w:lineRule="auto"/>
              <w:rPr>
                <w:sz w:val="20"/>
                <w:szCs w:val="20"/>
              </w:rPr>
            </w:pPr>
            <w:r w:rsidDel="00000000" w:rsidR="00000000" w:rsidRPr="00000000">
              <w:rPr>
                <w:b w:val="1"/>
                <w:bCs w:val="1"/>
                <w:sz w:val="20"/>
                <w:szCs w:val="20"/>
                <w:rtl w:val="0"/>
              </w:rPr>
              <w:t xml:space="preserve">Supported browsers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spacing w:after="0" w:before="0" w:lineRule="auto"/>
              <w:rPr>
                <w:sz w:val="20"/>
                <w:szCs w:val="20"/>
              </w:rPr>
            </w:pPr>
            <w:r w:rsidDel="00000000" w:rsidR="00000000" w:rsidRPr="00000000">
              <w:rPr>
                <w:sz w:val="20"/>
                <w:szCs w:val="20"/>
                <w:rtl w:val="0"/>
              </w:rPr>
              <w:t xml:space="preserve">Chrome, Firefox, Edge</w:t>
            </w:r>
          </w:p>
        </w:tc>
      </w:tr>
      <w:tr>
        <w:trPr>
          <w:cantSplit w:val="0"/>
          <w:trHeight w:val="1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spacing w:after="0" w:before="0" w:lineRule="auto"/>
              <w:rPr>
                <w:sz w:val="20"/>
                <w:szCs w:val="20"/>
              </w:rPr>
            </w:pPr>
            <w:r w:rsidDel="00000000" w:rsidR="00000000" w:rsidRPr="00000000">
              <w:rPr>
                <w:b w:val="1"/>
                <w:bCs w:val="1"/>
                <w:sz w:val="20"/>
                <w:szCs w:val="20"/>
                <w:rtl w:val="0"/>
              </w:rPr>
              <w:t xml:space="preserve">Browser versions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spacing w:after="0" w:before="0" w:lineRule="auto"/>
              <w:rPr>
                <w:sz w:val="20"/>
                <w:szCs w:val="20"/>
              </w:rPr>
            </w:pPr>
            <w:r w:rsidDel="00000000" w:rsidR="00000000" w:rsidRPr="00000000">
              <w:rPr>
                <w:sz w:val="20"/>
                <w:szCs w:val="20"/>
                <w:rtl w:val="0"/>
              </w:rPr>
              <w:t xml:space="preserve">Latest recommended</w:t>
            </w:r>
          </w:p>
        </w:tc>
      </w:tr>
      <w:tr>
        <w:trPr>
          <w:cantSplit w:val="0"/>
          <w:trHeight w:val="1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spacing w:after="0" w:before="0" w:lineRule="auto"/>
              <w:rPr>
                <w:sz w:val="20"/>
                <w:szCs w:val="20"/>
              </w:rPr>
            </w:pPr>
            <w:r w:rsidDel="00000000" w:rsidR="00000000" w:rsidRPr="00000000">
              <w:rPr>
                <w:b w:val="1"/>
                <w:bCs w:val="1"/>
                <w:sz w:val="20"/>
                <w:szCs w:val="20"/>
                <w:rtl w:val="0"/>
              </w:rPr>
              <w:t xml:space="preserve">Devices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spacing w:after="0" w:before="0" w:lineRule="auto"/>
              <w:rPr>
                <w:sz w:val="20"/>
                <w:szCs w:val="20"/>
              </w:rPr>
            </w:pPr>
            <w:r w:rsidDel="00000000" w:rsidR="00000000" w:rsidRPr="00000000">
              <w:rPr>
                <w:sz w:val="20"/>
                <w:szCs w:val="20"/>
                <w:rtl w:val="0"/>
              </w:rPr>
              <w:t xml:space="preserve">Desktop</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spacing w:after="0" w:before="0" w:lineRule="auto"/>
              <w:rPr>
                <w:sz w:val="20"/>
                <w:szCs w:val="20"/>
              </w:rPr>
            </w:pPr>
            <w:r w:rsidDel="00000000" w:rsidR="00000000" w:rsidRPr="00000000">
              <w:rPr>
                <w:b w:val="1"/>
                <w:bCs w:val="1"/>
                <w:sz w:val="20"/>
                <w:szCs w:val="20"/>
                <w:rtl w:val="0"/>
              </w:rPr>
              <w:t xml:space="preserve">Operating systems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spacing w:after="0" w:before="0" w:lineRule="auto"/>
              <w:rPr>
                <w:sz w:val="20"/>
                <w:szCs w:val="20"/>
              </w:rPr>
            </w:pPr>
            <w:r w:rsidDel="00000000" w:rsidR="00000000" w:rsidRPr="00000000">
              <w:rPr>
                <w:sz w:val="20"/>
                <w:szCs w:val="20"/>
                <w:rtl w:val="0"/>
              </w:rPr>
              <w:t xml:space="preserve">Windows</w:t>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spacing w:after="0" w:before="0" w:lineRule="auto"/>
              <w:rPr>
                <w:sz w:val="20"/>
                <w:szCs w:val="20"/>
              </w:rPr>
            </w:pPr>
            <w:r w:rsidDel="00000000" w:rsidR="00000000" w:rsidRPr="00000000">
              <w:rPr>
                <w:b w:val="1"/>
                <w:bCs w:val="1"/>
                <w:sz w:val="20"/>
                <w:szCs w:val="20"/>
                <w:rtl w:val="0"/>
              </w:rPr>
              <w:t xml:space="preserve">Screen size / resolution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spacing w:after="0" w:before="0" w:lineRule="auto"/>
              <w:rPr>
                <w:sz w:val="20"/>
                <w:szCs w:val="20"/>
              </w:rPr>
            </w:pPr>
            <w:r w:rsidDel="00000000" w:rsidR="00000000" w:rsidRPr="00000000">
              <w:rPr>
                <w:sz w:val="20"/>
                <w:szCs w:val="20"/>
                <w:rtl w:val="0"/>
              </w:rPr>
              <w:t xml:space="preserve">1920px x 1080px</w:t>
            </w:r>
          </w:p>
        </w:tc>
      </w:tr>
      <w:tr>
        <w:trPr>
          <w:cantSplit w:val="0"/>
          <w:trHeight w:val="1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spacing w:after="0" w:before="0" w:lineRule="auto"/>
              <w:rPr>
                <w:sz w:val="20"/>
                <w:szCs w:val="20"/>
              </w:rPr>
            </w:pPr>
            <w:r w:rsidDel="00000000" w:rsidR="00000000" w:rsidRPr="00000000">
              <w:rPr>
                <w:b w:val="1"/>
                <w:bCs w:val="1"/>
                <w:sz w:val="20"/>
                <w:szCs w:val="20"/>
                <w:rtl w:val="0"/>
              </w:rPr>
              <w:t xml:space="preserve">Internet connection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spacing w:after="0" w:before="0" w:lineRule="auto"/>
              <w:rPr>
                <w:sz w:val="20"/>
                <w:szCs w:val="20"/>
              </w:rPr>
            </w:pPr>
            <w:r w:rsidDel="00000000" w:rsidR="00000000" w:rsidRPr="00000000">
              <w:rPr>
                <w:sz w:val="20"/>
                <w:szCs w:val="20"/>
                <w:rtl w:val="0"/>
              </w:rPr>
              <w:t xml:space="preserve">Wifi, Ethernet</w:t>
            </w:r>
          </w:p>
        </w:tc>
      </w:tr>
      <w:tr>
        <w:trPr>
          <w:cantSplit w:val="0"/>
          <w:trHeight w:val="1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spacing w:after="0" w:before="0" w:lineRule="auto"/>
              <w:rPr>
                <w:sz w:val="20"/>
                <w:szCs w:val="20"/>
              </w:rPr>
            </w:pPr>
            <w:r w:rsidDel="00000000" w:rsidR="00000000" w:rsidRPr="00000000">
              <w:rPr>
                <w:b w:val="1"/>
                <w:bCs w:val="1"/>
                <w:sz w:val="20"/>
                <w:szCs w:val="20"/>
                <w:rtl w:val="0"/>
              </w:rPr>
              <w:t xml:space="preserve">Assistive technologies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spacing w:after="0" w:before="0" w:lineRule="auto"/>
              <w:rPr>
                <w:sz w:val="20"/>
                <w:szCs w:val="20"/>
              </w:rPr>
            </w:pPr>
            <w:r w:rsidDel="00000000" w:rsidR="00000000" w:rsidRPr="00000000">
              <w:rPr>
                <w:sz w:val="20"/>
                <w:szCs w:val="20"/>
                <w:rtl w:val="0"/>
              </w:rPr>
              <w:t xml:space="preserve">Screen reader</w:t>
            </w:r>
          </w:p>
        </w:tc>
      </w:tr>
    </w:tbl>
    <w:p w:rsidR="00000000" w:rsidDel="00000000" w:rsidP="00000000" w:rsidRDefault="00000000" w:rsidRPr="00000000" w14:paraId="00000044">
      <w:pPr>
        <w:pStyle w:val="Heading1"/>
        <w:spacing w:after="240" w:before="240" w:lineRule="auto"/>
        <w:rPr/>
      </w:pPr>
      <w:bookmarkStart w:colFirst="0" w:colLast="0" w:name="_fal3w5ryy4pe" w:id="6"/>
      <w:bookmarkEnd w:id="6"/>
      <w:r w:rsidDel="00000000" w:rsidR="00000000" w:rsidRPr="00000000">
        <w:rPr>
          <w:rtl w:val="0"/>
        </w:rPr>
        <w:t xml:space="preserve">7.0 Feedback and Support</w:t>
      </w:r>
    </w:p>
    <w:p w:rsidR="00000000" w:rsidDel="00000000" w:rsidP="00000000" w:rsidRDefault="00000000" w:rsidRPr="00000000" w14:paraId="00000045">
      <w:pPr>
        <w:spacing w:after="240" w:before="240" w:lineRule="auto"/>
        <w:rPr/>
      </w:pPr>
      <w:r w:rsidDel="00000000" w:rsidR="00000000" w:rsidRPr="00000000">
        <w:rPr>
          <w:rtl w:val="0"/>
        </w:rPr>
        <w:t xml:space="preserve">Flowly welcomes feedback from users who experience accessibility barriers when using the website or platform. </w:t>
      </w:r>
    </w:p>
    <w:p w:rsidR="00000000" w:rsidDel="00000000" w:rsidP="00000000" w:rsidRDefault="00000000" w:rsidRPr="00000000" w14:paraId="00000046">
      <w:pPr>
        <w:spacing w:after="240" w:before="240" w:lineRule="auto"/>
        <w:rPr/>
      </w:pPr>
      <w:r w:rsidDel="00000000" w:rsidR="00000000" w:rsidRPr="00000000">
        <w:rPr>
          <w:rtl w:val="0"/>
        </w:rPr>
        <w:t xml:space="preserve">Users can contact Flowly if they have difficulty accessing information, using a feature, navigating the platform or completing an action due to an accessibility issue. Flowly will review the feedback and, where reasonably practicable, consider steps that may help resolve or reduce the issue.</w:t>
      </w:r>
    </w:p>
    <w:p w:rsidR="00000000" w:rsidDel="00000000" w:rsidP="00000000" w:rsidRDefault="00000000" w:rsidRPr="00000000" w14:paraId="00000047">
      <w:pPr>
        <w:spacing w:after="240" w:before="240" w:lineRule="auto"/>
        <w:rPr/>
      </w:pPr>
      <w:r w:rsidDel="00000000" w:rsidR="00000000" w:rsidRPr="00000000">
        <w:rPr>
          <w:rtl w:val="0"/>
        </w:rPr>
        <w:t xml:space="preserve">Accessibility feedback should be sent using the contact details below:</w:t>
      </w:r>
    </w:p>
    <w:p w:rsidR="00000000" w:rsidDel="00000000" w:rsidP="00000000" w:rsidRDefault="00000000" w:rsidRPr="00000000" w14:paraId="00000048">
      <w:pPr>
        <w:numPr>
          <w:ilvl w:val="0"/>
          <w:numId w:val="1"/>
        </w:numPr>
        <w:spacing w:after="0" w:before="240" w:lineRule="auto"/>
        <w:ind w:left="720" w:hanging="360"/>
        <w:rPr/>
      </w:pPr>
      <w:r w:rsidDel="00000000" w:rsidR="00000000" w:rsidRPr="00000000">
        <w:rPr>
          <w:rFonts w:ascii="Helvetica Neue" w:cs="Helvetica Neue" w:eastAsia="Helvetica Neue" w:hAnsi="Helvetica Neue"/>
          <w:rtl w:val="0"/>
        </w:rPr>
        <w:t xml:space="preserve">Accessibility contact email:</w:t>
      </w:r>
      <w:r w:rsidDel="00000000" w:rsidR="00000000" w:rsidRPr="00000000">
        <w:rPr>
          <w:rtl w:val="0"/>
        </w:rPr>
        <w:t xml:space="preserve"> </w:t>
      </w:r>
      <w:hyperlink r:id="rId6">
        <w:r w:rsidDel="00000000" w:rsidR="00000000" w:rsidRPr="00000000">
          <w:rPr>
            <w:color w:val="d25442"/>
            <w:u w:val="single"/>
            <w:rtl w:val="0"/>
          </w:rPr>
          <w:t xml:space="preserve">info@flowly.now</w:t>
        </w:r>
      </w:hyperlink>
      <w:r w:rsidDel="00000000" w:rsidR="00000000" w:rsidRPr="00000000">
        <w:rPr>
          <w:rtl w:val="0"/>
        </w:rPr>
      </w:r>
    </w:p>
    <w:p w:rsidR="00000000" w:rsidDel="00000000" w:rsidP="00000000" w:rsidRDefault="00000000" w:rsidRPr="00000000" w14:paraId="00000049">
      <w:pPr>
        <w:numPr>
          <w:ilvl w:val="0"/>
          <w:numId w:val="1"/>
        </w:numPr>
        <w:spacing w:after="0" w:before="0" w:lineRule="auto"/>
        <w:ind w:left="720" w:hanging="360"/>
        <w:rPr/>
      </w:pPr>
      <w:r w:rsidDel="00000000" w:rsidR="00000000" w:rsidRPr="00000000">
        <w:rPr>
          <w:rFonts w:ascii="Helvetica Neue" w:cs="Helvetica Neue" w:eastAsia="Helvetica Neue" w:hAnsi="Helvetica Neue"/>
          <w:rtl w:val="0"/>
        </w:rPr>
        <w:t xml:space="preserve">Website:</w:t>
      </w:r>
      <w:r w:rsidDel="00000000" w:rsidR="00000000" w:rsidRPr="00000000">
        <w:rPr>
          <w:rtl w:val="0"/>
        </w:rPr>
        <w:t xml:space="preserve"> </w:t>
      </w:r>
      <w:hyperlink r:id="rId7">
        <w:r w:rsidDel="00000000" w:rsidR="00000000" w:rsidRPr="00000000">
          <w:rPr>
            <w:color w:val="d25442"/>
            <w:u w:val="single"/>
            <w:rtl w:val="0"/>
          </w:rPr>
          <w:t xml:space="preserve">https://flowly.now/</w:t>
        </w:r>
      </w:hyperlink>
      <w:r w:rsidDel="00000000" w:rsidR="00000000" w:rsidRPr="00000000">
        <w:rPr>
          <w:rtl w:val="0"/>
        </w:rPr>
      </w:r>
    </w:p>
    <w:p w:rsidR="00000000" w:rsidDel="00000000" w:rsidP="00000000" w:rsidRDefault="00000000" w:rsidRPr="00000000" w14:paraId="0000004A">
      <w:pPr>
        <w:numPr>
          <w:ilvl w:val="0"/>
          <w:numId w:val="1"/>
        </w:numPr>
        <w:spacing w:after="240" w:before="0" w:lineRule="auto"/>
        <w:ind w:left="720" w:hanging="360"/>
        <w:rPr/>
      </w:pPr>
      <w:r w:rsidDel="00000000" w:rsidR="00000000" w:rsidRPr="00000000">
        <w:rPr>
          <w:rFonts w:ascii="Helvetica Neue" w:cs="Helvetica Neue" w:eastAsia="Helvetica Neue" w:hAnsi="Helvetica Neue"/>
          <w:rtl w:val="0"/>
        </w:rPr>
        <w:t xml:space="preserve">Business address:</w:t>
      </w:r>
      <w:r w:rsidDel="00000000" w:rsidR="00000000" w:rsidRPr="00000000">
        <w:rPr>
          <w:rtl w:val="0"/>
        </w:rPr>
        <w:t xml:space="preserve"> 71-75 Shelton Street, Covent Garden, London, United Kingdom, WC2H 9JQ</w:t>
      </w:r>
    </w:p>
    <w:p w:rsidR="00000000" w:rsidDel="00000000" w:rsidP="00000000" w:rsidRDefault="00000000" w:rsidRPr="00000000" w14:paraId="0000004B">
      <w:pPr>
        <w:spacing w:after="240" w:before="240" w:lineRule="auto"/>
        <w:rPr/>
      </w:pPr>
      <w:r w:rsidDel="00000000" w:rsidR="00000000" w:rsidRPr="00000000">
        <w:rPr>
          <w:rtl w:val="0"/>
        </w:rPr>
        <w:t xml:space="preserve">Users are encouraged to include a brief description of the issue, the page or feature affected, the device or browser being used, and any assistive technology involved.</w:t>
      </w:r>
    </w:p>
    <w:p w:rsidR="00000000" w:rsidDel="00000000" w:rsidP="00000000" w:rsidRDefault="00000000" w:rsidRPr="00000000" w14:paraId="0000004C">
      <w:pPr>
        <w:spacing w:after="240" w:before="240" w:lineRule="auto"/>
        <w:rPr/>
      </w:pPr>
      <w:r w:rsidDel="00000000" w:rsidR="00000000" w:rsidRPr="00000000">
        <w:rPr>
          <w:rtl w:val="0"/>
        </w:rPr>
        <w:t xml:space="preserve">Flowly will aim to respond to accessibility-related enquiries within a reasonable timeframe. Where an issue cannot be resolved immediately, Flowly may use the feedback to inform future improvements to the website or platform.</w:t>
      </w:r>
    </w:p>
    <w:p w:rsidR="00000000" w:rsidDel="00000000" w:rsidP="00000000" w:rsidRDefault="00000000" w:rsidRPr="00000000" w14:paraId="0000004D">
      <w:pPr>
        <w:pStyle w:val="Heading1"/>
        <w:spacing w:after="240" w:before="240" w:lineRule="auto"/>
        <w:rPr/>
      </w:pPr>
      <w:bookmarkStart w:colFirst="0" w:colLast="0" w:name="_ljsp7lrqcu1a" w:id="7"/>
      <w:bookmarkEnd w:id="7"/>
      <w:r w:rsidDel="00000000" w:rsidR="00000000" w:rsidRPr="00000000">
        <w:rPr>
          <w:rtl w:val="0"/>
        </w:rPr>
        <w:t xml:space="preserve">8.0 Ongoing Improvements</w:t>
      </w:r>
    </w:p>
    <w:p w:rsidR="00000000" w:rsidDel="00000000" w:rsidP="00000000" w:rsidRDefault="00000000" w:rsidRPr="00000000" w14:paraId="0000004E">
      <w:pPr>
        <w:spacing w:after="240" w:before="240" w:lineRule="auto"/>
        <w:rPr/>
      </w:pPr>
      <w:r w:rsidDel="00000000" w:rsidR="00000000" w:rsidRPr="00000000">
        <w:rPr>
          <w:rtl w:val="0"/>
        </w:rPr>
        <w:t xml:space="preserve">Flowly will continue to review accessibility as the website and platform develop. Accessibility considerations may be included when new features are introduced, existing pages are updated or user feedback identifies an area that could be improved.</w:t>
      </w:r>
    </w:p>
    <w:p w:rsidR="00000000" w:rsidDel="00000000" w:rsidP="00000000" w:rsidRDefault="00000000" w:rsidRPr="00000000" w14:paraId="0000004F">
      <w:pPr>
        <w:spacing w:after="240" w:before="240" w:lineRule="auto"/>
        <w:rPr/>
      </w:pPr>
      <w:r w:rsidDel="00000000" w:rsidR="00000000" w:rsidRPr="00000000">
        <w:rPr>
          <w:rtl w:val="0"/>
        </w:rPr>
        <w:t xml:space="preserve">Where accessibility barriers are identified, Flowly will consider the impact on users and the practical steps available to address the issue. Improvements will be prioritised based on severity, user need, technical complexity and available resources. Flowly may also use recognised accessibility guidance to inform future development decisions, even where a formal accessibility audit has not yet been completed.</w:t>
      </w:r>
    </w:p>
    <w:p w:rsidR="00000000" w:rsidDel="00000000" w:rsidP="00000000" w:rsidRDefault="00000000" w:rsidRPr="00000000" w14:paraId="00000050">
      <w:pPr>
        <w:pStyle w:val="Heading1"/>
        <w:spacing w:after="240" w:before="240" w:lineRule="auto"/>
        <w:rPr/>
      </w:pPr>
      <w:bookmarkStart w:colFirst="0" w:colLast="0" w:name="_vxsdev6jgg52" w:id="8"/>
      <w:bookmarkEnd w:id="8"/>
      <w:r w:rsidDel="00000000" w:rsidR="00000000" w:rsidRPr="00000000">
        <w:rPr>
          <w:rtl w:val="0"/>
        </w:rPr>
        <w:t xml:space="preserve">9.0 Review and Updates</w:t>
      </w:r>
    </w:p>
    <w:p w:rsidR="00000000" w:rsidDel="00000000" w:rsidP="00000000" w:rsidRDefault="00000000" w:rsidRPr="00000000" w14:paraId="00000051">
      <w:pPr>
        <w:spacing w:after="240" w:before="240" w:lineRule="auto"/>
        <w:rPr/>
      </w:pPr>
      <w:r w:rsidDel="00000000" w:rsidR="00000000" w:rsidRPr="00000000">
        <w:rPr>
          <w:rtl w:val="0"/>
        </w:rPr>
        <w:t xml:space="preserve">Flowly may review and update this Accessibility Statement from time to time to reflect changes to the website, platform, accessibility position, user feedback or applicable guidance. </w:t>
      </w:r>
    </w:p>
    <w:p w:rsidR="00000000" w:rsidDel="00000000" w:rsidP="00000000" w:rsidRDefault="00000000" w:rsidRPr="00000000" w14:paraId="00000052">
      <w:pPr>
        <w:spacing w:after="240" w:before="240" w:lineRule="auto"/>
        <w:rPr/>
      </w:pPr>
      <w:r w:rsidDel="00000000" w:rsidR="00000000" w:rsidRPr="00000000">
        <w:rPr>
          <w:rtl w:val="0"/>
        </w:rPr>
        <w:t xml:space="preserve">Where accessibility improvements are made, Flowly may update this statement to reflect the current position. Where known accessibility issues are identified, Flowly may also update the statement to explain the issue and any steps being considered.</w:t>
      </w:r>
    </w:p>
    <w:p w:rsidR="00000000" w:rsidDel="00000000" w:rsidP="00000000" w:rsidRDefault="00000000" w:rsidRPr="00000000" w14:paraId="00000053">
      <w:pPr>
        <w:spacing w:after="240" w:before="240" w:lineRule="auto"/>
        <w:rPr/>
      </w:pPr>
      <w:r w:rsidDel="00000000" w:rsidR="00000000" w:rsidRPr="00000000">
        <w:rPr>
          <w:rtl w:val="0"/>
        </w:rPr>
        <w:t xml:space="preserve">The latest version of this statement will apply from the date it is made available, unless a later effective date is stated.</w:t>
      </w:r>
    </w:p>
    <w:p w:rsidR="00000000" w:rsidDel="00000000" w:rsidP="00000000" w:rsidRDefault="00000000" w:rsidRPr="00000000" w14:paraId="00000054">
      <w:pPr>
        <w:spacing w:after="240" w:before="240" w:lineRule="auto"/>
        <w:rPr/>
      </w:pPr>
      <w:r w:rsidDel="00000000" w:rsidR="00000000" w:rsidRPr="00000000">
        <w:rPr>
          <w:rtl w:val="0"/>
        </w:rPr>
      </w:r>
    </w:p>
    <w:p w:rsidR="00000000" w:rsidDel="00000000" w:rsidP="00000000" w:rsidRDefault="00000000" w:rsidRPr="00000000" w14:paraId="00000055">
      <w:pPr>
        <w:spacing w:after="240" w:before="240" w:lineRule="auto"/>
        <w:rPr/>
      </w:pPr>
      <w:r w:rsidDel="00000000" w:rsidR="00000000" w:rsidRPr="00000000">
        <w:rPr>
          <w:rtl w:val="0"/>
        </w:rPr>
      </w:r>
    </w:p>
    <w:p w:rsidR="00000000" w:rsidDel="00000000" w:rsidP="00000000" w:rsidRDefault="00000000" w:rsidRPr="00000000" w14:paraId="00000056">
      <w:pPr>
        <w:spacing w:after="240" w:before="240" w:lineRule="auto"/>
        <w:rPr/>
      </w:pPr>
      <w:r w:rsidDel="00000000" w:rsidR="00000000" w:rsidRPr="00000000">
        <w:rPr>
          <w:rtl w:val="0"/>
        </w:rPr>
      </w:r>
    </w:p>
    <w:sectPr>
      <w:headerReference r:id="rId8" w:type="default"/>
      <w:footerReference r:id="rId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Roboto Light">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Helvetica Neue Light">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jc w:val="left"/>
      <w:rPr>
        <w:rFonts w:ascii="Helvetica Neue Light" w:cs="Helvetica Neue Light" w:eastAsia="Helvetica Neue Light" w:hAnsi="Helvetica Neue Light"/>
        <w:sz w:val="18"/>
        <w:szCs w:val="18"/>
      </w:rPr>
    </w:pPr>
    <w:r w:rsidDel="00000000" w:rsidR="00000000" w:rsidRPr="00000000">
      <w:rPr>
        <w:rFonts w:ascii="Helvetica Neue Light" w:cs="Helvetica Neue Light" w:eastAsia="Helvetica Neue Light" w:hAnsi="Helvetica Neue Light"/>
        <w:sz w:val="18"/>
        <w:szCs w:val="18"/>
        <w:rtl w:val="0"/>
      </w:rPr>
      <w:t xml:space="preserve">Flowly</w:t>
      <w:tab/>
      <w:tab/>
      <w:t xml:space="preserve">   </w:t>
      <w:tab/>
      <w:tab/>
      <w:t xml:space="preserve">      </w:t>
      <w:tab/>
      <w:tab/>
      <w:tab/>
      <w:tab/>
      <w:tab/>
      <w:tab/>
      <w:t xml:space="preserve">                     Page | </w:t>
    </w:r>
    <w:r w:rsidDel="00000000" w:rsidR="00000000" w:rsidRPr="00000000">
      <w:rPr>
        <w:rFonts w:ascii="Helvetica Neue Light" w:cs="Helvetica Neue Light" w:eastAsia="Helvetica Neue Light" w:hAnsi="Helvetica Neue Light"/>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spacing w:line="276" w:lineRule="auto"/>
      <w:rPr>
        <w:rFonts w:ascii="Proxima Nova" w:cs="Proxima Nova" w:eastAsia="Proxima Nova" w:hAnsi="Proxima Nova"/>
        <w:sz w:val="24"/>
        <w:szCs w:val="24"/>
      </w:rPr>
    </w:pPr>
    <w:r w:rsidDel="00000000" w:rsidR="00000000" w:rsidRPr="00000000">
      <w:rPr>
        <w:rtl w:val="0"/>
      </w:rPr>
    </w:r>
  </w:p>
  <w:tbl>
    <w:tblPr>
      <w:tblStyle w:val="Table2"/>
      <w:tblpPr w:leftFromText="180" w:rightFromText="180" w:topFromText="180" w:bottomFromText="180" w:vertAnchor="text" w:horzAnchor="text" w:tblpX="-180" w:tblpY="0"/>
      <w:tblW w:w="931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1605"/>
      <w:gridCol w:w="2985"/>
      <w:tblGridChange w:id="0">
        <w:tblGrid>
          <w:gridCol w:w="4725"/>
          <w:gridCol w:w="1605"/>
          <w:gridCol w:w="2985"/>
        </w:tblGrid>
      </w:tblGridChange>
    </w:tblGrid>
    <w:tr>
      <w:trPr>
        <w:cantSplit w:val="0"/>
        <w:tblHeader w:val="0"/>
      </w:trPr>
      <w:tc>
        <w:tcPr>
          <w:tcBorders>
            <w:top w:color="000000" w:space="0" w:sz="0" w:val="nil"/>
            <w:left w:color="000000" w:space="0" w:sz="0" w:val="nil"/>
            <w:bottom w:color="000000" w:space="0" w:sz="12" w:val="single"/>
            <w:right w:color="000000" w:space="0" w:sz="0" w:val="nil"/>
          </w:tcBorders>
          <w:tcMar>
            <w:top w:w="70.56" w:type="dxa"/>
            <w:left w:w="70.56" w:type="dxa"/>
            <w:bottom w:w="70.56" w:type="dxa"/>
            <w:right w:w="70.56" w:type="dxa"/>
          </w:tcMar>
        </w:tcPr>
        <w:p w:rsidR="00000000" w:rsidDel="00000000" w:rsidP="00000000" w:rsidRDefault="00000000" w:rsidRPr="00000000" w14:paraId="00000058">
          <w:pPr>
            <w:widowControl w:val="0"/>
            <w:spacing w:line="240" w:lineRule="auto"/>
            <w:rPr>
              <w:rFonts w:ascii="Roboto" w:cs="Roboto" w:eastAsia="Roboto" w:hAnsi="Roboto"/>
              <w:sz w:val="30"/>
              <w:szCs w:val="30"/>
            </w:rPr>
          </w:pPr>
          <w:r w:rsidDel="00000000" w:rsidR="00000000" w:rsidRPr="00000000">
            <w:rPr>
              <w:rFonts w:ascii="Roboto Light" w:cs="Roboto Light" w:eastAsia="Roboto Light" w:hAnsi="Roboto Light"/>
              <w:sz w:val="30"/>
              <w:szCs w:val="30"/>
              <w:rtl w:val="0"/>
            </w:rPr>
            <w:t xml:space="preserve">ACCESSIBILITY</w:t>
          </w:r>
          <w:r w:rsidDel="00000000" w:rsidR="00000000" w:rsidRPr="00000000">
            <w:rPr>
              <w:rtl w:val="0"/>
            </w:rPr>
          </w:r>
        </w:p>
        <w:p w:rsidR="00000000" w:rsidDel="00000000" w:rsidP="00000000" w:rsidRDefault="00000000" w:rsidRPr="00000000" w14:paraId="00000059">
          <w:pPr>
            <w:widowControl w:val="0"/>
            <w:spacing w:line="240" w:lineRule="auto"/>
            <w:rPr>
              <w:rFonts w:ascii="Roboto Medium" w:cs="Roboto Medium" w:eastAsia="Roboto Medium" w:hAnsi="Roboto Medium"/>
              <w:sz w:val="56"/>
              <w:szCs w:val="56"/>
            </w:rPr>
          </w:pPr>
          <w:r w:rsidDel="00000000" w:rsidR="00000000" w:rsidRPr="00000000">
            <w:rPr>
              <w:rFonts w:ascii="Roboto Medium" w:cs="Roboto Medium" w:eastAsia="Roboto Medium" w:hAnsi="Roboto Medium"/>
              <w:sz w:val="56"/>
              <w:szCs w:val="56"/>
              <w:rtl w:val="0"/>
            </w:rPr>
            <w:t xml:space="preserve">STATEMENT</w:t>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5A">
          <w:pPr>
            <w:widowControl w:val="0"/>
            <w:spacing w:line="240" w:lineRule="auto"/>
            <w:jc w:val="left"/>
            <w:rPr>
              <w:rFonts w:ascii="Proxima Nova" w:cs="Proxima Nova" w:eastAsia="Proxima Nova" w:hAnsi="Proxima Nova"/>
              <w:sz w:val="24"/>
              <w:szCs w:val="24"/>
            </w:rPr>
          </w:pP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5B">
          <w:pPr>
            <w:widowControl w:val="0"/>
            <w:spacing w:line="240" w:lineRule="auto"/>
            <w:jc w:val="left"/>
            <w:rPr>
              <w:rFonts w:ascii="Roboto Medium" w:cs="Roboto Medium" w:eastAsia="Roboto Medium" w:hAnsi="Roboto Medium"/>
              <w:sz w:val="24"/>
              <w:szCs w:val="24"/>
            </w:rPr>
          </w:pPr>
          <w:r w:rsidDel="00000000" w:rsidR="00000000" w:rsidRPr="00000000">
            <w:rPr>
              <w:rFonts w:ascii="Proxima Nova" w:cs="Proxima Nova" w:eastAsia="Proxima Nova" w:hAnsi="Proxima Nova"/>
              <w:sz w:val="24"/>
              <w:szCs w:val="24"/>
              <w:rtl w:val="0"/>
            </w:rPr>
            <w:t xml:space="preserve"> </w:t>
          </w:r>
          <w:r w:rsidDel="00000000" w:rsidR="00000000" w:rsidRPr="00000000">
            <w:rPr>
              <w:rtl w:val="0"/>
            </w:rPr>
          </w:r>
        </w:p>
        <w:p w:rsidR="00000000" w:rsidDel="00000000" w:rsidP="00000000" w:rsidRDefault="00000000" w:rsidRPr="00000000" w14:paraId="0000005C">
          <w:pPr>
            <w:widowControl w:val="0"/>
            <w:spacing w:line="240" w:lineRule="auto"/>
            <w:jc w:val="left"/>
            <w:rPr>
              <w:sz w:val="20"/>
              <w:szCs w:val="20"/>
            </w:rPr>
          </w:pPr>
          <w:r w:rsidDel="00000000" w:rsidR="00000000" w:rsidRPr="00000000">
            <w:rPr>
              <w:rFonts w:ascii="Roboto Medium" w:cs="Roboto Medium" w:eastAsia="Roboto Medium" w:hAnsi="Roboto Medium"/>
              <w:color w:val="d25442"/>
              <w:sz w:val="24"/>
              <w:szCs w:val="24"/>
              <w:rtl w:val="0"/>
            </w:rPr>
            <w:t xml:space="preserve">                        </w:t>
          </w:r>
          <w:r w:rsidDel="00000000" w:rsidR="00000000" w:rsidRPr="00000000">
            <w:rPr>
              <w:rtl w:val="0"/>
            </w:rPr>
          </w:r>
        </w:p>
      </w:tc>
    </w:tr>
    <w:tr>
      <w:trPr>
        <w:cantSplit w:val="0"/>
        <w:tblHeader w:val="0"/>
      </w:trPr>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5D">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Document Code:</w:t>
          </w:r>
          <w:r w:rsidDel="00000000" w:rsidR="00000000" w:rsidRPr="00000000">
            <w:rPr>
              <w:rFonts w:ascii="Roboto" w:cs="Roboto" w:eastAsia="Roboto" w:hAnsi="Roboto"/>
              <w:rtl w:val="0"/>
            </w:rPr>
            <w:t xml:space="preserve"> </w:t>
          </w:r>
          <w:r w:rsidDel="00000000" w:rsidR="00000000" w:rsidRPr="00000000">
            <w:rPr>
              <w:rtl w:val="0"/>
            </w:rPr>
            <w:t xml:space="preserve">ACS                  </w:t>
          </w:r>
          <w:r w:rsidDel="00000000" w:rsidR="00000000" w:rsidRPr="00000000">
            <w:rPr>
              <w:rFonts w:ascii="Helvetica Neue" w:cs="Helvetica Neue" w:eastAsia="Helvetica Neue" w:hAnsi="Helvetica Neue"/>
              <w:rtl w:val="0"/>
            </w:rPr>
            <w:t xml:space="preserve">Issue No:</w:t>
          </w:r>
          <w:r w:rsidDel="00000000" w:rsidR="00000000" w:rsidRPr="00000000">
            <w:rPr>
              <w:rFonts w:ascii="Roboto" w:cs="Roboto" w:eastAsia="Roboto" w:hAnsi="Roboto"/>
              <w:rtl w:val="0"/>
            </w:rPr>
            <w:t xml:space="preserve"> </w:t>
          </w:r>
          <w:r w:rsidDel="00000000" w:rsidR="00000000" w:rsidRPr="00000000">
            <w:rPr>
              <w:rtl w:val="0"/>
            </w:rPr>
            <w:t xml:space="preserve">1</w:t>
          </w: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5E">
          <w:pPr>
            <w:widowControl w:val="0"/>
            <w:spacing w:line="240" w:lineRule="auto"/>
            <w:jc w:val="left"/>
            <w:rPr>
              <w:rFonts w:ascii="Helvetica Neue Light" w:cs="Helvetica Neue Light" w:eastAsia="Helvetica Neue Light" w:hAnsi="Helvetica Neue Light"/>
            </w:rPr>
          </w:pP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5F">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Effective Date:</w:t>
          </w:r>
          <w:r w:rsidDel="00000000" w:rsidR="00000000" w:rsidRPr="00000000">
            <w:rPr>
              <w:rFonts w:ascii="Roboto" w:cs="Roboto" w:eastAsia="Roboto" w:hAnsi="Roboto"/>
              <w:rtl w:val="0"/>
            </w:rPr>
            <w:t xml:space="preserve"> </w:t>
          </w:r>
          <w:r w:rsidDel="00000000" w:rsidR="00000000" w:rsidRPr="00000000">
            <w:rPr>
              <w:rtl w:val="0"/>
            </w:rPr>
            <w:t xml:space="preserve">15</w:t>
          </w:r>
          <w:r w:rsidDel="00000000" w:rsidR="00000000" w:rsidRPr="00000000">
            <w:rPr>
              <w:rFonts w:ascii="Helvetica Neue Light" w:cs="Helvetica Neue Light" w:eastAsia="Helvetica Neue Light" w:hAnsi="Helvetica Neue Light"/>
              <w:rtl w:val="0"/>
            </w:rPr>
            <w:t xml:space="preserve">/05/2026</w:t>
          </w:r>
        </w:p>
      </w:tc>
    </w:tr>
  </w:tbl>
  <w:p w:rsidR="00000000" w:rsidDel="00000000" w:rsidP="00000000" w:rsidRDefault="00000000" w:rsidRPr="00000000" w14:paraId="00000060">
    <w:pPr>
      <w:spacing w:line="276" w:lineRule="auto"/>
      <w:rPr>
        <w:rFonts w:ascii="Proxima Nova" w:cs="Proxima Nova" w:eastAsia="Proxima Nova" w:hAnsi="Proxima Nova"/>
        <w:sz w:val="2"/>
        <w:szCs w:val="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4267200</wp:posOffset>
          </wp:positionH>
          <wp:positionV relativeFrom="paragraph">
            <wp:posOffset>171450</wp:posOffset>
          </wp:positionV>
          <wp:extent cx="1533525" cy="4064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33525" cy="406400"/>
                  </a:xfrm>
                  <a:prstGeom prst="rect"/>
                  <a:ln/>
                </pic:spPr>
              </pic:pic>
            </a:graphicData>
          </a:graphic>
        </wp:anchor>
      </w:drawing>
    </w:r>
  </w:p>
  <w:p w:rsidR="00000000" w:rsidDel="00000000" w:rsidP="00000000" w:rsidRDefault="00000000" w:rsidRPr="00000000" w14:paraId="00000061">
    <w:pPr>
      <w:spacing w:line="276" w:lineRule="auto"/>
      <w:rPr>
        <w:rFonts w:ascii="Proxima Nova" w:cs="Proxima Nova" w:eastAsia="Proxima Nova" w:hAnsi="Proxima Nova"/>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d2544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Light" w:cs="Helvetica Neue Light" w:eastAsia="Helvetica Neue Light" w:hAnsi="Helvetica Neue Light"/>
        <w:sz w:val="22"/>
        <w:szCs w:val="22"/>
        <w:lang w:val="en_GB"/>
      </w:rPr>
    </w:rPrDefault>
    <w:pPrDefault>
      <w:pPr>
        <w:spacing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Helvetica Neue" w:cs="Helvetica Neue" w:eastAsia="Helvetica Neue" w:hAnsi="Helvetica Neue"/>
      <w:b w:val="1"/>
      <w:bCs w:val="1"/>
      <w:color w:val="d25442"/>
      <w:sz w:val="26"/>
      <w:szCs w:val="26"/>
    </w:rPr>
  </w:style>
  <w:style w:type="paragraph" w:styleId="Heading2">
    <w:name w:val="heading 2"/>
    <w:basedOn w:val="Normal"/>
    <w:next w:val="Normal"/>
    <w:pPr>
      <w:keepNext w:val="1"/>
      <w:keepLines w:val="1"/>
    </w:pPr>
    <w:rPr>
      <w:rFonts w:ascii="Helvetica Neue" w:cs="Helvetica Neue" w:eastAsia="Helvetica Neue" w:hAnsi="Helvetica Neue"/>
      <w:sz w:val="24"/>
      <w:szCs w:val="24"/>
    </w:rPr>
  </w:style>
  <w:style w:type="paragraph" w:styleId="Heading3">
    <w:name w:val="heading 3"/>
    <w:basedOn w:val="Normal"/>
    <w:next w:val="Normal"/>
    <w:pPr>
      <w:keepNext w:val="1"/>
      <w:keepLines w:val="1"/>
      <w:spacing w:after="240" w:before="240" w:lineRule="auto"/>
    </w:pPr>
    <w:rPr>
      <w:rFonts w:ascii="Roboto" w:cs="Roboto" w:eastAsia="Roboto" w:hAnsi="Roboto"/>
      <w:b w:val="1"/>
      <w:bCs w:val="1"/>
      <w:color w:val="666666"/>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info@flowly.now" TargetMode="External"/><Relationship Id="rId7" Type="http://schemas.openxmlformats.org/officeDocument/2006/relationships/hyperlink" Target="https://flowly.now/"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20" Type="http://schemas.openxmlformats.org/officeDocument/2006/relationships/font" Target="fonts/RobotoLight-boldItalic.ttf"/><Relationship Id="rId11" Type="http://schemas.openxmlformats.org/officeDocument/2006/relationships/font" Target="fonts/RobotoMedium-italic.ttf"/><Relationship Id="rId22" Type="http://schemas.openxmlformats.org/officeDocument/2006/relationships/font" Target="fonts/HelveticaNeueLight-bold.ttf"/><Relationship Id="rId10" Type="http://schemas.openxmlformats.org/officeDocument/2006/relationships/font" Target="fonts/RobotoMedium-bold.ttf"/><Relationship Id="rId21" Type="http://schemas.openxmlformats.org/officeDocument/2006/relationships/font" Target="fonts/HelveticaNeueLight-regular.ttf"/><Relationship Id="rId13" Type="http://schemas.openxmlformats.org/officeDocument/2006/relationships/font" Target="fonts/HelveticaNeue-regular.ttf"/><Relationship Id="rId24" Type="http://schemas.openxmlformats.org/officeDocument/2006/relationships/font" Target="fonts/HelveticaNeueLight-boldItalic.ttf"/><Relationship Id="rId12" Type="http://schemas.openxmlformats.org/officeDocument/2006/relationships/font" Target="fonts/RobotoMedium-boldItalic.ttf"/><Relationship Id="rId23" Type="http://schemas.openxmlformats.org/officeDocument/2006/relationships/font" Target="fonts/HelveticaNeueLight-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RobotoMedium-regular.ttf"/><Relationship Id="rId15" Type="http://schemas.openxmlformats.org/officeDocument/2006/relationships/font" Target="fonts/HelveticaNeue-italic.ttf"/><Relationship Id="rId14" Type="http://schemas.openxmlformats.org/officeDocument/2006/relationships/font" Target="fonts/HelveticaNeue-bold.ttf"/><Relationship Id="rId17" Type="http://schemas.openxmlformats.org/officeDocument/2006/relationships/font" Target="fonts/RobotoLight-regular.ttf"/><Relationship Id="rId16" Type="http://schemas.openxmlformats.org/officeDocument/2006/relationships/font" Target="fonts/HelveticaNeue-boldItalic.ttf"/><Relationship Id="rId5" Type="http://schemas.openxmlformats.org/officeDocument/2006/relationships/font" Target="fonts/ProximaNova-regular.ttf"/><Relationship Id="rId19" Type="http://schemas.openxmlformats.org/officeDocument/2006/relationships/font" Target="fonts/RobotoLight-italic.ttf"/><Relationship Id="rId6" Type="http://schemas.openxmlformats.org/officeDocument/2006/relationships/font" Target="fonts/ProximaNova-bold.ttf"/><Relationship Id="rId18" Type="http://schemas.openxmlformats.org/officeDocument/2006/relationships/font" Target="fonts/RobotoLight-bold.ttf"/><Relationship Id="rId7" Type="http://schemas.openxmlformats.org/officeDocument/2006/relationships/font" Target="fonts/ProximaNova-italic.ttf"/><Relationship Id="rId8"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